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5" w:rsidRPr="00E37D21" w:rsidRDefault="009F21CB" w:rsidP="00E37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21">
        <w:rPr>
          <w:rFonts w:ascii="Times New Roman" w:hAnsi="Times New Roman" w:cs="Times New Roman"/>
          <w:b/>
          <w:sz w:val="28"/>
          <w:szCs w:val="28"/>
        </w:rPr>
        <w:t>АНАЛИТИЧЕСКИЙ ДОКЛАД</w:t>
      </w:r>
    </w:p>
    <w:p w:rsidR="00360AC7" w:rsidRPr="00E37D21" w:rsidRDefault="00FC4803" w:rsidP="00E37D2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О состоянии условий и охраны труда</w:t>
      </w:r>
    </w:p>
    <w:p w:rsidR="00E0605B" w:rsidRPr="00E37D21" w:rsidRDefault="00360AC7" w:rsidP="00E37D2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в организациях</w:t>
      </w:r>
      <w:r w:rsidR="00FC4803"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0B11" w:rsidRPr="00E37D21">
        <w:rPr>
          <w:rFonts w:ascii="Times New Roman" w:hAnsi="Times New Roman" w:cs="Times New Roman"/>
          <w:b/>
          <w:color w:val="000000"/>
          <w:sz w:val="28"/>
          <w:szCs w:val="28"/>
        </w:rPr>
        <w:t>Усть-Катавск</w:t>
      </w: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CC0B11"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</w:t>
      </w: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CC0B11"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CC0B11" w:rsidRPr="00E37D21" w:rsidRDefault="00360AC7" w:rsidP="00E37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итогам </w:t>
      </w:r>
      <w:r w:rsidR="009C6DC8" w:rsidRPr="00E37D21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 w:rsidR="00CC0B11"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21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В городском округе отношения в области охраны труда регулируются следующими основными муниципальными правовыми актами:</w:t>
      </w:r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Усть-Катавского городского округа от </w:t>
      </w:r>
      <w:r w:rsidR="00E874D3" w:rsidRPr="00E37D21">
        <w:rPr>
          <w:rFonts w:ascii="Times New Roman" w:hAnsi="Times New Roman" w:cs="Times New Roman"/>
          <w:sz w:val="28"/>
          <w:szCs w:val="28"/>
        </w:rPr>
        <w:t xml:space="preserve">07.11.2022 года № </w:t>
      </w:r>
      <w:proofErr w:type="gramStart"/>
      <w:r w:rsidR="00E874D3" w:rsidRPr="00E37D21">
        <w:rPr>
          <w:rFonts w:ascii="Times New Roman" w:hAnsi="Times New Roman" w:cs="Times New Roman"/>
          <w:sz w:val="28"/>
          <w:szCs w:val="28"/>
        </w:rPr>
        <w:t xml:space="preserve">1460 </w:t>
      </w:r>
      <w:r w:rsidRPr="00E37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Улучшение условий и охраны труда в Усть-Катавском городском округе на 20</w:t>
      </w:r>
      <w:r w:rsidR="00E73D5D"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E73D5D"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37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годы».</w:t>
      </w:r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Постановления администрации Усть-Катавского городского округа от 27.06.2012 г. № 765 «О создании межведомственной комиссии по охране труда на территории Усть-Катавского городского округа».</w:t>
      </w:r>
      <w:bookmarkStart w:id="0" w:name="_GoBack"/>
      <w:bookmarkEnd w:id="0"/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Ежегодно постановлением администрации </w:t>
      </w:r>
      <w:proofErr w:type="spellStart"/>
      <w:r w:rsidRPr="00E37D2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37D21">
        <w:rPr>
          <w:rFonts w:ascii="Times New Roman" w:hAnsi="Times New Roman" w:cs="Times New Roman"/>
          <w:sz w:val="28"/>
          <w:szCs w:val="28"/>
        </w:rPr>
        <w:t xml:space="preserve"> городского округа утверждается план мероприятий по проведению Всемирного дня охраны труда в организациях Усть-Катавского городского округа.</w:t>
      </w:r>
    </w:p>
    <w:p w:rsidR="006A7E49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По полученным данным от 27 организаций с численностью более 50 человек, 18 работодателей имеют службу охраны труда или штатного специалиста. Из </w:t>
      </w:r>
      <w:r w:rsidR="00E874D3" w:rsidRPr="00E37D21">
        <w:rPr>
          <w:rFonts w:ascii="Times New Roman" w:hAnsi="Times New Roman" w:cs="Times New Roman"/>
          <w:sz w:val="28"/>
          <w:szCs w:val="28"/>
        </w:rPr>
        <w:t>74</w:t>
      </w:r>
      <w:r w:rsidRPr="00E37D21">
        <w:rPr>
          <w:rFonts w:ascii="Times New Roman" w:hAnsi="Times New Roman" w:cs="Times New Roman"/>
          <w:sz w:val="28"/>
          <w:szCs w:val="28"/>
        </w:rPr>
        <w:t xml:space="preserve"> организаций с численностью менее 50 человек, </w:t>
      </w:r>
      <w:r w:rsidR="00E874D3" w:rsidRPr="00E37D21">
        <w:rPr>
          <w:rFonts w:ascii="Times New Roman" w:hAnsi="Times New Roman" w:cs="Times New Roman"/>
          <w:sz w:val="28"/>
          <w:szCs w:val="28"/>
        </w:rPr>
        <w:t>32</w:t>
      </w:r>
      <w:r w:rsidRPr="00E37D21">
        <w:rPr>
          <w:rFonts w:ascii="Times New Roman" w:hAnsi="Times New Roman" w:cs="Times New Roman"/>
          <w:sz w:val="28"/>
          <w:szCs w:val="28"/>
        </w:rPr>
        <w:t xml:space="preserve"> работодателей имеют службу охраны труда или штатного специалиста, в остальных функции осуществляет работодатель или уполномоченный работник.</w:t>
      </w:r>
    </w:p>
    <w:p w:rsidR="00BF13D9" w:rsidRPr="00E37D21" w:rsidRDefault="00BF13D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Состояние условий и охраны труда </w:t>
      </w:r>
      <w:r w:rsidR="003D39C2" w:rsidRPr="00E37D2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37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организациях Усть-Катавского городского округа.</w:t>
      </w:r>
    </w:p>
    <w:p w:rsidR="00E874D3" w:rsidRPr="00E37D21" w:rsidRDefault="006A7E49" w:rsidP="00E37D21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7D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45A6" w:rsidRPr="00E3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AC7" w:rsidRPr="00E37D2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874D3" w:rsidRPr="00E37D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0AC7" w:rsidRPr="00E37D2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F45A6" w:rsidRPr="00E37D2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Усть-Катавского городского округа в организациях, занимающихся различными видами экономической деятельности, </w:t>
      </w:r>
      <w:r w:rsidR="00E874D3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зарегистрировано 5 сообщений о произошедших несчастных случаях, из которых: 1</w:t>
      </w:r>
      <w:r w:rsidR="00E73D5D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74D3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</w:t>
      </w:r>
      <w:r w:rsidR="00E73D5D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E874D3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групповой (3 пострадавших, из которых с тяжелым исходом – 2 человека, с</w:t>
      </w:r>
      <w:r w:rsidR="00E73D5D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74D3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лёгким исходом – 1 человек) и 4 легких </w:t>
      </w:r>
      <w:r w:rsidR="00E73D5D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несчастных случая</w:t>
      </w:r>
      <w:r w:rsidR="00E874D3" w:rsidRPr="00E37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C6650E" w:rsidRPr="00E37D21" w:rsidRDefault="00EA754F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color w:val="000000"/>
          <w:sz w:val="28"/>
          <w:szCs w:val="28"/>
        </w:rPr>
        <w:t>Основные причины несчастных случаев</w:t>
      </w:r>
      <w:r w:rsidR="00C6650E" w:rsidRPr="00E37D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lastRenderedPageBreak/>
        <w:t>Главной причиной производственного травматизма с тяжелым исходом является нарушение правил дорожного движения, а именно причина нарушение ПДД работником сторонней организации.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Анализ легких несчастных случаев на производстве показал, что травмы с работниками происходят в результате необеспечения контроля со стороны руководителей и специалистов подразделения за ходом выполнения работы, соблюдением трудовой дисциплины, неудовлетворительного состояния территории и проходов (входов) в здания, неудовлетворительной организация производства работ и так же невнимательности и личной неосторожности, послуживших нарушению требований охраны труда, </w:t>
      </w:r>
      <w:proofErr w:type="gramStart"/>
      <w:r w:rsidRPr="00E37D2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7D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</w:t>
      </w:r>
      <w:r w:rsidRPr="00E37D21">
        <w:rPr>
          <w:rFonts w:ascii="Times New Roman" w:hAnsi="Times New Roman" w:cs="Times New Roman"/>
          <w:sz w:val="28"/>
          <w:szCs w:val="28"/>
        </w:rPr>
        <w:t>острадавшая</w:t>
      </w:r>
      <w:r w:rsidRPr="00E37D21">
        <w:rPr>
          <w:rFonts w:ascii="Times New Roman" w:hAnsi="Times New Roman" w:cs="Times New Roman"/>
          <w:sz w:val="28"/>
          <w:szCs w:val="28"/>
        </w:rPr>
        <w:t xml:space="preserve"> вышла из здания цеха упала, поскользнувшись на скользкой поверхности;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пострадавший, находясь на слесарном участке в состоянии алкогольного опьянения, упал, в результате чего была получена травма головы;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-пострадавший, выполняя окрасочные работы, упала с деревянной стремянки;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пострадавшая после завершения рабочей смены, направляясь к выходу из цеха, из-за внезапного отключения основного освещения, потеряв координацию запнулась о лежащие возле технологического прохода детали, упала, получив травму лица и левой кисти.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Среди видов несчастных случаев на производстве следует выделить (по убыванию):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падение на поверхности одного уровня в результате проскальзывания, ложного шага или спотыкания: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падение при разности уровней высот или на поверхности одного уровня (падение, обрушение предметов, материалов, земли)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транспортные происшествия</w:t>
      </w:r>
    </w:p>
    <w:p w:rsidR="00E73D5D" w:rsidRPr="00E37D21" w:rsidRDefault="00E73D5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C54" w:rsidRPr="00E37D21" w:rsidRDefault="00513B05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lastRenderedPageBreak/>
        <w:t>Профессиональн</w:t>
      </w:r>
      <w:r w:rsidR="00E37D21" w:rsidRPr="00E37D21">
        <w:rPr>
          <w:rFonts w:ascii="Times New Roman" w:hAnsi="Times New Roman" w:cs="Times New Roman"/>
          <w:sz w:val="28"/>
          <w:szCs w:val="28"/>
        </w:rPr>
        <w:t>ые</w:t>
      </w:r>
      <w:r w:rsidRPr="00E37D21">
        <w:rPr>
          <w:rFonts w:ascii="Times New Roman" w:hAnsi="Times New Roman" w:cs="Times New Roman"/>
          <w:sz w:val="28"/>
          <w:szCs w:val="28"/>
        </w:rPr>
        <w:t xml:space="preserve"> заболева</w:t>
      </w:r>
      <w:r w:rsidR="00E37D21" w:rsidRPr="00E37D21">
        <w:rPr>
          <w:rFonts w:ascii="Times New Roman" w:hAnsi="Times New Roman" w:cs="Times New Roman"/>
          <w:sz w:val="28"/>
          <w:szCs w:val="28"/>
        </w:rPr>
        <w:t>ния</w:t>
      </w:r>
      <w:r w:rsidRPr="00E37D21">
        <w:rPr>
          <w:rFonts w:ascii="Times New Roman" w:hAnsi="Times New Roman" w:cs="Times New Roman"/>
          <w:sz w:val="28"/>
          <w:szCs w:val="28"/>
        </w:rPr>
        <w:t xml:space="preserve"> </w:t>
      </w:r>
      <w:r w:rsidR="00860FB0" w:rsidRPr="00E37D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60FB0" w:rsidRPr="00E37D21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860FB0" w:rsidRPr="00E37D21">
        <w:rPr>
          <w:rFonts w:ascii="Times New Roman" w:hAnsi="Times New Roman" w:cs="Times New Roman"/>
          <w:sz w:val="28"/>
          <w:szCs w:val="28"/>
        </w:rPr>
        <w:t xml:space="preserve"> городском округе не зарегистрированы.</w:t>
      </w:r>
      <w:r w:rsidR="00E969F7" w:rsidRPr="00E37D21">
        <w:rPr>
          <w:rFonts w:ascii="Times New Roman" w:hAnsi="Times New Roman" w:cs="Times New Roman"/>
          <w:sz w:val="28"/>
          <w:szCs w:val="28"/>
        </w:rPr>
        <w:t xml:space="preserve"> (Так же за </w:t>
      </w:r>
      <w:r w:rsidR="006A7E49" w:rsidRPr="00E37D21">
        <w:rPr>
          <w:rFonts w:ascii="Times New Roman" w:hAnsi="Times New Roman" w:cs="Times New Roman"/>
          <w:sz w:val="28"/>
          <w:szCs w:val="28"/>
        </w:rPr>
        <w:t>последние</w:t>
      </w:r>
      <w:r w:rsidR="00E969F7" w:rsidRPr="00E37D21">
        <w:rPr>
          <w:rFonts w:ascii="Times New Roman" w:hAnsi="Times New Roman" w:cs="Times New Roman"/>
          <w:sz w:val="28"/>
          <w:szCs w:val="28"/>
        </w:rPr>
        <w:t xml:space="preserve"> 5 лет нет ни одного случая.)</w:t>
      </w:r>
    </w:p>
    <w:p w:rsidR="00BF13D9" w:rsidRPr="00E37D21" w:rsidRDefault="00BF13D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Сведения о ходе проведения и результатах специальной оценки условий труда (СОУТ)</w:t>
      </w:r>
      <w:r w:rsidR="00256C20" w:rsidRPr="00E37D21">
        <w:rPr>
          <w:rFonts w:ascii="Times New Roman" w:hAnsi="Times New Roman" w:cs="Times New Roman"/>
          <w:sz w:val="28"/>
          <w:szCs w:val="28"/>
        </w:rPr>
        <w:t xml:space="preserve"> по полученным данным от работодателей</w:t>
      </w:r>
      <w:r w:rsidRPr="00E37D21">
        <w:rPr>
          <w:rFonts w:ascii="Times New Roman" w:hAnsi="Times New Roman" w:cs="Times New Roman"/>
          <w:sz w:val="28"/>
          <w:szCs w:val="28"/>
        </w:rPr>
        <w:t>:</w:t>
      </w:r>
    </w:p>
    <w:p w:rsidR="00FE1FC4" w:rsidRPr="00E37D21" w:rsidRDefault="00FE1FC4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Проведение СОУТ в бюджетных учреждениях округа:</w:t>
      </w:r>
    </w:p>
    <w:p w:rsidR="00FE1FC4" w:rsidRPr="00E37D21" w:rsidRDefault="00FE1FC4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образовательные учреждения - 100%</w:t>
      </w:r>
    </w:p>
    <w:p w:rsidR="00FE1FC4" w:rsidRPr="00E37D21" w:rsidRDefault="00FE1FC4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управление культуры - 100%</w:t>
      </w:r>
    </w:p>
    <w:p w:rsidR="00FE1FC4" w:rsidRPr="00E37D21" w:rsidRDefault="00FE1FC4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- 100%.</w:t>
      </w:r>
    </w:p>
    <w:p w:rsidR="003B479C" w:rsidRPr="00E37D21" w:rsidRDefault="003B479C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Развитие социального партнерства:</w:t>
      </w:r>
    </w:p>
    <w:p w:rsidR="003B479C" w:rsidRPr="00E37D21" w:rsidRDefault="003B479C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1. На территории округа действую 1</w:t>
      </w:r>
      <w:r w:rsidR="00E73D5D" w:rsidRPr="00E37D21">
        <w:rPr>
          <w:rFonts w:ascii="Times New Roman" w:hAnsi="Times New Roman" w:cs="Times New Roman"/>
          <w:sz w:val="28"/>
          <w:szCs w:val="28"/>
        </w:rPr>
        <w:t>6</w:t>
      </w:r>
      <w:r w:rsidRPr="00E37D21">
        <w:rPr>
          <w:rFonts w:ascii="Times New Roman" w:hAnsi="Times New Roman" w:cs="Times New Roman"/>
          <w:sz w:val="28"/>
          <w:szCs w:val="28"/>
        </w:rPr>
        <w:t xml:space="preserve"> коллективных договоров. По полученным данным от работодателей в рамках коллективных договоров в 202</w:t>
      </w:r>
      <w:r w:rsidR="00E73D5D" w:rsidRPr="00E37D21">
        <w:rPr>
          <w:rFonts w:ascii="Times New Roman" w:hAnsi="Times New Roman" w:cs="Times New Roman"/>
          <w:sz w:val="28"/>
          <w:szCs w:val="28"/>
        </w:rPr>
        <w:t>4</w:t>
      </w:r>
      <w:r w:rsidRPr="00E37D21">
        <w:rPr>
          <w:rFonts w:ascii="Times New Roman" w:hAnsi="Times New Roman" w:cs="Times New Roman"/>
          <w:sz w:val="28"/>
          <w:szCs w:val="28"/>
        </w:rPr>
        <w:t xml:space="preserve"> года запланировано </w:t>
      </w:r>
      <w:r w:rsidR="00E73D5D" w:rsidRPr="00E37D21">
        <w:rPr>
          <w:rFonts w:ascii="Times New Roman" w:hAnsi="Times New Roman" w:cs="Times New Roman"/>
          <w:sz w:val="28"/>
          <w:szCs w:val="28"/>
        </w:rPr>
        <w:t>13226,00</w:t>
      </w:r>
      <w:r w:rsidRPr="00E37D21">
        <w:rPr>
          <w:rFonts w:ascii="Times New Roman" w:hAnsi="Times New Roman" w:cs="Times New Roman"/>
          <w:sz w:val="28"/>
          <w:szCs w:val="28"/>
        </w:rPr>
        <w:t xml:space="preserve"> тыс. рублей, фактически израсходовано – </w:t>
      </w:r>
      <w:r w:rsidR="00E73D5D" w:rsidRPr="00E37D21">
        <w:rPr>
          <w:rFonts w:ascii="Times New Roman" w:hAnsi="Times New Roman" w:cs="Times New Roman"/>
          <w:sz w:val="28"/>
          <w:szCs w:val="28"/>
        </w:rPr>
        <w:t>10733,00</w:t>
      </w:r>
      <w:r w:rsidRPr="00E37D2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B479C" w:rsidRPr="00E37D21" w:rsidRDefault="003B479C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2. Представители профсоюзной организации участвуют в семинарах-совещаниях, работе межведомственной комиссии по охране труда.</w:t>
      </w:r>
    </w:p>
    <w:p w:rsidR="00A65DD1" w:rsidRPr="00E37D21" w:rsidRDefault="00A65DD1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Применяемые меры по </w:t>
      </w:r>
      <w:r w:rsidR="00E969F7" w:rsidRPr="00E37D21">
        <w:rPr>
          <w:rFonts w:ascii="Times New Roman" w:hAnsi="Times New Roman" w:cs="Times New Roman"/>
          <w:sz w:val="28"/>
          <w:szCs w:val="28"/>
        </w:rPr>
        <w:t>улучшению условий и охраны труда в организациях округа</w:t>
      </w:r>
      <w:r w:rsidRPr="00E37D21">
        <w:rPr>
          <w:rFonts w:ascii="Times New Roman" w:hAnsi="Times New Roman" w:cs="Times New Roman"/>
          <w:sz w:val="28"/>
          <w:szCs w:val="28"/>
        </w:rPr>
        <w:t>.</w:t>
      </w:r>
    </w:p>
    <w:p w:rsidR="00331721" w:rsidRPr="00E37D21" w:rsidRDefault="00E969F7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Усть-Катавского городского округа от </w:t>
      </w:r>
      <w:r w:rsidR="00E73D5D" w:rsidRPr="00E37D21">
        <w:rPr>
          <w:rFonts w:ascii="Times New Roman" w:hAnsi="Times New Roman" w:cs="Times New Roman"/>
          <w:sz w:val="28"/>
          <w:szCs w:val="28"/>
        </w:rPr>
        <w:t>07.11.2022 года № 1460</w:t>
      </w:r>
      <w:r w:rsidRPr="00E37D2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37D2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Улучшение условий и охраны труда в Усть-Катавском городском округе на 20</w:t>
      </w:r>
      <w:r w:rsidR="00E73D5D" w:rsidRPr="00E37D2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37D2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73D5D" w:rsidRPr="00E37D2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E37D2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E37D21">
        <w:rPr>
          <w:rFonts w:ascii="Times New Roman" w:hAnsi="Times New Roman" w:cs="Times New Roman"/>
          <w:sz w:val="28"/>
          <w:szCs w:val="28"/>
        </w:rPr>
        <w:t>.</w:t>
      </w:r>
      <w:r w:rsidR="004A0316" w:rsidRPr="00E37D2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задачи муниципальной программы: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активизация деятельности по проведению специальной оценки условий труда рабочих мест и приведение их в соответствие с государственными нормативными требованиями охраны труда;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обеспечение предприятий и организаций нормативной-правовой документацией по охране труда;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пропаганда достижений в области охраны труда;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подготовка руководителей и специалистов по охране труда на основе современных технологий обучения.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В ходе реализации программы достигнуты: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lastRenderedPageBreak/>
        <w:t>- 100% показатели проведения специальной оценки условий труда в организациях бюджетной сферы;</w:t>
      </w:r>
    </w:p>
    <w:p w:rsidR="003F7242" w:rsidRPr="00E37D21" w:rsidRDefault="003F7242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- </w:t>
      </w:r>
      <w:r w:rsidR="00D6463F" w:rsidRPr="00E37D21">
        <w:rPr>
          <w:rFonts w:ascii="Times New Roman" w:hAnsi="Times New Roman" w:cs="Times New Roman"/>
          <w:sz w:val="28"/>
          <w:szCs w:val="28"/>
        </w:rPr>
        <w:t>увеличение обученных по охране труда руководителей и специалистов;</w:t>
      </w:r>
    </w:p>
    <w:p w:rsidR="00D6463F" w:rsidRPr="00E37D21" w:rsidRDefault="00D6463F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- увеличение количества работников, прошедших обязательных периодических медицинских осмотров</w:t>
      </w:r>
    </w:p>
    <w:p w:rsidR="004A0316" w:rsidRPr="00E37D21" w:rsidRDefault="004A031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- снижение </w:t>
      </w:r>
      <w:r w:rsidR="00D6463F" w:rsidRPr="00E37D21">
        <w:rPr>
          <w:rFonts w:ascii="Times New Roman" w:hAnsi="Times New Roman" w:cs="Times New Roman"/>
          <w:sz w:val="28"/>
          <w:szCs w:val="28"/>
        </w:rPr>
        <w:t>численности пострадавших в результате несчастных случаев на производстве</w:t>
      </w:r>
      <w:r w:rsidRPr="00E37D21">
        <w:rPr>
          <w:rFonts w:ascii="Times New Roman" w:hAnsi="Times New Roman" w:cs="Times New Roman"/>
          <w:sz w:val="28"/>
          <w:szCs w:val="28"/>
        </w:rPr>
        <w:t>.</w:t>
      </w:r>
    </w:p>
    <w:p w:rsidR="00F6760F" w:rsidRPr="00E37D21" w:rsidRDefault="00F6760F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 Финансирование органами местного самоуправления мероприятий по улучшению условий и охраны труда из средств местного бюджета</w:t>
      </w:r>
      <w:r w:rsidR="0018201C" w:rsidRPr="00E37D21">
        <w:rPr>
          <w:rFonts w:ascii="Times New Roman" w:hAnsi="Times New Roman" w:cs="Times New Roman"/>
          <w:sz w:val="28"/>
          <w:szCs w:val="28"/>
        </w:rPr>
        <w:t xml:space="preserve"> в том числе подведомственных учреждений бюджетной сферы</w:t>
      </w:r>
      <w:r w:rsidRPr="00E37D21">
        <w:rPr>
          <w:rFonts w:ascii="Times New Roman" w:hAnsi="Times New Roman" w:cs="Times New Roman"/>
          <w:sz w:val="28"/>
          <w:szCs w:val="28"/>
        </w:rPr>
        <w:t xml:space="preserve"> в 20</w:t>
      </w:r>
      <w:r w:rsidR="00E969F7" w:rsidRPr="00E37D21">
        <w:rPr>
          <w:rFonts w:ascii="Times New Roman" w:hAnsi="Times New Roman" w:cs="Times New Roman"/>
          <w:sz w:val="28"/>
          <w:szCs w:val="28"/>
        </w:rPr>
        <w:t>2</w:t>
      </w:r>
      <w:r w:rsidR="00E73D5D" w:rsidRPr="00E37D21">
        <w:rPr>
          <w:rFonts w:ascii="Times New Roman" w:hAnsi="Times New Roman" w:cs="Times New Roman"/>
          <w:sz w:val="28"/>
          <w:szCs w:val="28"/>
        </w:rPr>
        <w:t>4</w:t>
      </w:r>
      <w:r w:rsidRPr="00E37D21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E73D5D" w:rsidRPr="00E37D21">
        <w:rPr>
          <w:rFonts w:ascii="Times New Roman" w:hAnsi="Times New Roman" w:cs="Times New Roman"/>
          <w:sz w:val="28"/>
          <w:szCs w:val="28"/>
        </w:rPr>
        <w:t>2464,00</w:t>
      </w:r>
      <w:r w:rsidRPr="00E37D2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201C" w:rsidRPr="00E37D21">
        <w:rPr>
          <w:rFonts w:ascii="Times New Roman" w:hAnsi="Times New Roman" w:cs="Times New Roman"/>
          <w:sz w:val="28"/>
          <w:szCs w:val="28"/>
        </w:rPr>
        <w:t>.</w:t>
      </w:r>
    </w:p>
    <w:p w:rsidR="00860FB0" w:rsidRPr="00E37D21" w:rsidRDefault="00D75644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Ежегодно проводятся предварительные и периодические медицинские осмотры:</w:t>
      </w:r>
    </w:p>
    <w:p w:rsidR="00D75644" w:rsidRPr="00E37D21" w:rsidRDefault="00E969F7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В </w:t>
      </w:r>
      <w:r w:rsidR="00E73D5D" w:rsidRPr="00E37D21">
        <w:rPr>
          <w:rFonts w:ascii="Times New Roman" w:hAnsi="Times New Roman" w:cs="Times New Roman"/>
          <w:sz w:val="28"/>
          <w:szCs w:val="28"/>
        </w:rPr>
        <w:t>2024</w:t>
      </w:r>
      <w:r w:rsidR="00D75644" w:rsidRPr="00E37D21">
        <w:rPr>
          <w:rFonts w:ascii="Times New Roman" w:hAnsi="Times New Roman" w:cs="Times New Roman"/>
          <w:sz w:val="28"/>
          <w:szCs w:val="28"/>
        </w:rPr>
        <w:t xml:space="preserve"> год</w:t>
      </w:r>
      <w:r w:rsidR="00E73D5D" w:rsidRPr="00E37D21">
        <w:rPr>
          <w:rFonts w:ascii="Times New Roman" w:hAnsi="Times New Roman" w:cs="Times New Roman"/>
          <w:sz w:val="28"/>
          <w:szCs w:val="28"/>
        </w:rPr>
        <w:t>у</w:t>
      </w:r>
      <w:r w:rsidR="00D75644" w:rsidRPr="00E37D21">
        <w:rPr>
          <w:rFonts w:ascii="Times New Roman" w:hAnsi="Times New Roman" w:cs="Times New Roman"/>
          <w:sz w:val="28"/>
          <w:szCs w:val="28"/>
        </w:rPr>
        <w:t xml:space="preserve"> предварительный медицинский осмотр прошло </w:t>
      </w:r>
      <w:r w:rsidR="00E73D5D" w:rsidRPr="00E37D21">
        <w:rPr>
          <w:rFonts w:ascii="Times New Roman" w:hAnsi="Times New Roman" w:cs="Times New Roman"/>
          <w:sz w:val="28"/>
          <w:szCs w:val="28"/>
        </w:rPr>
        <w:t>1153</w:t>
      </w:r>
      <w:r w:rsidR="00D75644" w:rsidRPr="00E37D21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730804" w:rsidRPr="00E37D21">
        <w:rPr>
          <w:rFonts w:ascii="Times New Roman" w:hAnsi="Times New Roman" w:cs="Times New Roman"/>
          <w:sz w:val="28"/>
          <w:szCs w:val="28"/>
        </w:rPr>
        <w:t xml:space="preserve"> </w:t>
      </w:r>
      <w:r w:rsidR="00D75644" w:rsidRPr="00E37D21">
        <w:rPr>
          <w:rFonts w:ascii="Times New Roman" w:hAnsi="Times New Roman" w:cs="Times New Roman"/>
          <w:sz w:val="28"/>
          <w:szCs w:val="28"/>
        </w:rPr>
        <w:t>Периодический медицинский осмотр</w:t>
      </w:r>
      <w:r w:rsidR="00E73D5D" w:rsidRPr="00E37D21">
        <w:rPr>
          <w:rFonts w:ascii="Times New Roman" w:hAnsi="Times New Roman" w:cs="Times New Roman"/>
          <w:sz w:val="28"/>
          <w:szCs w:val="28"/>
        </w:rPr>
        <w:t xml:space="preserve"> </w:t>
      </w:r>
      <w:r w:rsidR="00D75644" w:rsidRPr="00E37D21">
        <w:rPr>
          <w:rFonts w:ascii="Times New Roman" w:hAnsi="Times New Roman" w:cs="Times New Roman"/>
          <w:sz w:val="28"/>
          <w:szCs w:val="28"/>
        </w:rPr>
        <w:t xml:space="preserve">– </w:t>
      </w:r>
      <w:r w:rsidR="00E73D5D" w:rsidRPr="00E37D21">
        <w:rPr>
          <w:rFonts w:ascii="Times New Roman" w:hAnsi="Times New Roman" w:cs="Times New Roman"/>
          <w:sz w:val="28"/>
          <w:szCs w:val="28"/>
        </w:rPr>
        <w:t>3500</w:t>
      </w:r>
      <w:r w:rsidR="00D75644" w:rsidRPr="00E37D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0DDF" w:rsidRPr="00E37D21" w:rsidRDefault="00ED0DDF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Ежегодно в рамках проведения Всемирного дня охраны труда, проводятся семинары-совещания с участием прокуратуры города, </w:t>
      </w:r>
      <w:r w:rsidR="00E73D5D" w:rsidRPr="00E37D21">
        <w:rPr>
          <w:rFonts w:ascii="Times New Roman" w:hAnsi="Times New Roman" w:cs="Times New Roman"/>
          <w:sz w:val="28"/>
          <w:szCs w:val="28"/>
        </w:rPr>
        <w:t xml:space="preserve">ОСФР, академии </w:t>
      </w:r>
      <w:proofErr w:type="spellStart"/>
      <w:proofErr w:type="gramStart"/>
      <w:r w:rsidR="00E73D5D" w:rsidRPr="00E37D21">
        <w:rPr>
          <w:rFonts w:ascii="Times New Roman" w:hAnsi="Times New Roman" w:cs="Times New Roman"/>
          <w:sz w:val="28"/>
          <w:szCs w:val="28"/>
        </w:rPr>
        <w:t>проф.образования</w:t>
      </w:r>
      <w:proofErr w:type="spellEnd"/>
      <w:proofErr w:type="gramEnd"/>
      <w:r w:rsidRPr="00E37D21">
        <w:rPr>
          <w:rFonts w:ascii="Times New Roman" w:hAnsi="Times New Roman" w:cs="Times New Roman"/>
          <w:sz w:val="28"/>
          <w:szCs w:val="28"/>
        </w:rPr>
        <w:t xml:space="preserve">. Так же </w:t>
      </w:r>
      <w:r w:rsidR="002B0739" w:rsidRPr="00E37D21">
        <w:rPr>
          <w:rFonts w:ascii="Times New Roman" w:hAnsi="Times New Roman" w:cs="Times New Roman"/>
          <w:sz w:val="28"/>
          <w:szCs w:val="28"/>
        </w:rPr>
        <w:t>в 20</w:t>
      </w:r>
      <w:r w:rsidR="00730804" w:rsidRPr="00E37D21">
        <w:rPr>
          <w:rFonts w:ascii="Times New Roman" w:hAnsi="Times New Roman" w:cs="Times New Roman"/>
          <w:sz w:val="28"/>
          <w:szCs w:val="28"/>
        </w:rPr>
        <w:t>2</w:t>
      </w:r>
      <w:r w:rsidR="00E73D5D" w:rsidRPr="00E37D21">
        <w:rPr>
          <w:rFonts w:ascii="Times New Roman" w:hAnsi="Times New Roman" w:cs="Times New Roman"/>
          <w:sz w:val="28"/>
          <w:szCs w:val="28"/>
        </w:rPr>
        <w:t>4</w:t>
      </w:r>
      <w:r w:rsidR="002B0739" w:rsidRPr="00E37D2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37D21">
        <w:rPr>
          <w:rFonts w:ascii="Times New Roman" w:hAnsi="Times New Roman" w:cs="Times New Roman"/>
          <w:sz w:val="28"/>
          <w:szCs w:val="28"/>
        </w:rPr>
        <w:t>организован</w:t>
      </w:r>
      <w:r w:rsidR="002B0739" w:rsidRPr="00E37D21">
        <w:rPr>
          <w:rFonts w:ascii="Times New Roman" w:hAnsi="Times New Roman" w:cs="Times New Roman"/>
          <w:sz w:val="28"/>
          <w:szCs w:val="28"/>
        </w:rPr>
        <w:t>а</w:t>
      </w:r>
      <w:r w:rsidRPr="00E37D21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2B0739" w:rsidRPr="00E37D21">
        <w:rPr>
          <w:rFonts w:ascii="Times New Roman" w:hAnsi="Times New Roman" w:cs="Times New Roman"/>
          <w:sz w:val="28"/>
          <w:szCs w:val="28"/>
        </w:rPr>
        <w:t>а</w:t>
      </w:r>
      <w:r w:rsidRPr="00E37D21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защиты. В 20</w:t>
      </w:r>
      <w:r w:rsidR="00730804" w:rsidRPr="00E37D21">
        <w:rPr>
          <w:rFonts w:ascii="Times New Roman" w:hAnsi="Times New Roman" w:cs="Times New Roman"/>
          <w:sz w:val="28"/>
          <w:szCs w:val="28"/>
        </w:rPr>
        <w:t>2</w:t>
      </w:r>
      <w:r w:rsidR="00E37D21" w:rsidRPr="00E37D21">
        <w:rPr>
          <w:rFonts w:ascii="Times New Roman" w:hAnsi="Times New Roman" w:cs="Times New Roman"/>
          <w:sz w:val="28"/>
          <w:szCs w:val="28"/>
        </w:rPr>
        <w:t>4</w:t>
      </w:r>
      <w:r w:rsidRPr="00E37D21">
        <w:rPr>
          <w:rFonts w:ascii="Times New Roman" w:hAnsi="Times New Roman" w:cs="Times New Roman"/>
          <w:sz w:val="28"/>
          <w:szCs w:val="28"/>
        </w:rPr>
        <w:t xml:space="preserve"> году в семинаре приняли участие </w:t>
      </w:r>
      <w:r w:rsidR="00E37D21" w:rsidRPr="00E37D21">
        <w:rPr>
          <w:rFonts w:ascii="Times New Roman" w:hAnsi="Times New Roman" w:cs="Times New Roman"/>
          <w:sz w:val="28"/>
          <w:szCs w:val="28"/>
        </w:rPr>
        <w:t>более 100</w:t>
      </w:r>
      <w:r w:rsidRPr="00E37D21">
        <w:rPr>
          <w:rFonts w:ascii="Times New Roman" w:hAnsi="Times New Roman" w:cs="Times New Roman"/>
          <w:sz w:val="28"/>
          <w:szCs w:val="28"/>
        </w:rPr>
        <w:t xml:space="preserve"> человек из организаций</w:t>
      </w:r>
      <w:r w:rsidR="00E37D21" w:rsidRPr="00E37D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7D21">
        <w:rPr>
          <w:rFonts w:ascii="Times New Roman" w:hAnsi="Times New Roman" w:cs="Times New Roman"/>
          <w:sz w:val="28"/>
          <w:szCs w:val="28"/>
        </w:rPr>
        <w:t>.</w:t>
      </w:r>
      <w:r w:rsidR="002B0739" w:rsidRPr="00E3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DF" w:rsidRPr="00E37D21" w:rsidRDefault="002B073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 xml:space="preserve">Ежеквартально, проводятся </w:t>
      </w:r>
      <w:r w:rsidR="00E37D21" w:rsidRPr="00E37D21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E37D21">
        <w:rPr>
          <w:rFonts w:ascii="Times New Roman" w:hAnsi="Times New Roman" w:cs="Times New Roman"/>
          <w:sz w:val="28"/>
          <w:szCs w:val="28"/>
        </w:rPr>
        <w:t>семинары-совещания и круглые столы с работодателями и специалистами по охране труда.</w:t>
      </w:r>
      <w:r w:rsidR="00A65DD1" w:rsidRPr="00E37D21">
        <w:rPr>
          <w:rFonts w:ascii="Times New Roman" w:hAnsi="Times New Roman" w:cs="Times New Roman"/>
          <w:sz w:val="28"/>
          <w:szCs w:val="28"/>
        </w:rPr>
        <w:t xml:space="preserve"> </w:t>
      </w:r>
      <w:r w:rsidR="00ED0DDF" w:rsidRPr="00E37D21">
        <w:rPr>
          <w:rFonts w:ascii="Times New Roman" w:hAnsi="Times New Roman" w:cs="Times New Roman"/>
          <w:sz w:val="28"/>
          <w:szCs w:val="28"/>
        </w:rPr>
        <w:t>В 20</w:t>
      </w:r>
      <w:r w:rsidR="00730804" w:rsidRPr="00E37D21">
        <w:rPr>
          <w:rFonts w:ascii="Times New Roman" w:hAnsi="Times New Roman" w:cs="Times New Roman"/>
          <w:sz w:val="28"/>
          <w:szCs w:val="28"/>
        </w:rPr>
        <w:t>2</w:t>
      </w:r>
      <w:r w:rsidR="00E37D21" w:rsidRPr="00E37D21">
        <w:rPr>
          <w:rFonts w:ascii="Times New Roman" w:hAnsi="Times New Roman" w:cs="Times New Roman"/>
          <w:sz w:val="28"/>
          <w:szCs w:val="28"/>
        </w:rPr>
        <w:t>4</w:t>
      </w:r>
      <w:r w:rsidR="00ED0DDF" w:rsidRPr="00E37D21">
        <w:rPr>
          <w:rFonts w:ascii="Times New Roman" w:hAnsi="Times New Roman" w:cs="Times New Roman"/>
          <w:sz w:val="28"/>
          <w:szCs w:val="28"/>
        </w:rPr>
        <w:t xml:space="preserve"> году в семинар</w:t>
      </w:r>
      <w:r w:rsidR="00E37D21" w:rsidRPr="00E37D21">
        <w:rPr>
          <w:rFonts w:ascii="Times New Roman" w:hAnsi="Times New Roman" w:cs="Times New Roman"/>
          <w:sz w:val="28"/>
          <w:szCs w:val="28"/>
        </w:rPr>
        <w:t>ах</w:t>
      </w:r>
      <w:r w:rsidR="00ED0DDF" w:rsidRPr="00E37D21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37D21" w:rsidRPr="00E37D21">
        <w:rPr>
          <w:rFonts w:ascii="Times New Roman" w:hAnsi="Times New Roman" w:cs="Times New Roman"/>
          <w:sz w:val="28"/>
          <w:szCs w:val="28"/>
        </w:rPr>
        <w:t>более 58</w:t>
      </w:r>
      <w:r w:rsidR="00ED0DDF" w:rsidRPr="00E37D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7D21" w:rsidRPr="00E37D21">
        <w:rPr>
          <w:rFonts w:ascii="Times New Roman" w:hAnsi="Times New Roman" w:cs="Times New Roman"/>
          <w:sz w:val="28"/>
          <w:szCs w:val="28"/>
        </w:rPr>
        <w:t xml:space="preserve"> (ежеквартально)</w:t>
      </w:r>
      <w:r w:rsidR="00ED0DDF" w:rsidRPr="00E37D21">
        <w:rPr>
          <w:rFonts w:ascii="Times New Roman" w:hAnsi="Times New Roman" w:cs="Times New Roman"/>
          <w:sz w:val="28"/>
          <w:szCs w:val="28"/>
        </w:rPr>
        <w:t>.</w:t>
      </w:r>
    </w:p>
    <w:p w:rsidR="00ED0DDF" w:rsidRPr="00E37D21" w:rsidRDefault="00ED0DDF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На сайте Администрации Усть-Катавского городского округа в разделе охрана труда регулярно размещается информация для работодателей.</w:t>
      </w:r>
    </w:p>
    <w:p w:rsidR="002B0739" w:rsidRPr="00E37D21" w:rsidRDefault="002B0739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В 20</w:t>
      </w:r>
      <w:r w:rsidR="00730804" w:rsidRPr="00E37D21">
        <w:rPr>
          <w:rFonts w:ascii="Times New Roman" w:hAnsi="Times New Roman" w:cs="Times New Roman"/>
          <w:sz w:val="28"/>
          <w:szCs w:val="28"/>
        </w:rPr>
        <w:t>2</w:t>
      </w:r>
      <w:r w:rsidR="00E37D21" w:rsidRPr="00E37D21">
        <w:rPr>
          <w:rFonts w:ascii="Times New Roman" w:hAnsi="Times New Roman" w:cs="Times New Roman"/>
          <w:sz w:val="28"/>
          <w:szCs w:val="28"/>
        </w:rPr>
        <w:t>4</w:t>
      </w:r>
      <w:r w:rsidRPr="00E37D21">
        <w:rPr>
          <w:rFonts w:ascii="Times New Roman" w:hAnsi="Times New Roman" w:cs="Times New Roman"/>
          <w:sz w:val="28"/>
          <w:szCs w:val="28"/>
        </w:rPr>
        <w:t xml:space="preserve"> году на сайте размещено </w:t>
      </w:r>
      <w:r w:rsidR="00E37D21" w:rsidRPr="00E37D21">
        <w:rPr>
          <w:rFonts w:ascii="Times New Roman" w:hAnsi="Times New Roman" w:cs="Times New Roman"/>
          <w:sz w:val="28"/>
          <w:szCs w:val="28"/>
        </w:rPr>
        <w:t>91</w:t>
      </w:r>
      <w:r w:rsidRPr="00E37D21">
        <w:rPr>
          <w:rFonts w:ascii="Times New Roman" w:hAnsi="Times New Roman" w:cs="Times New Roman"/>
          <w:sz w:val="28"/>
          <w:szCs w:val="28"/>
        </w:rPr>
        <w:t xml:space="preserve"> </w:t>
      </w:r>
      <w:r w:rsidR="00730804" w:rsidRPr="00E37D21">
        <w:rPr>
          <w:rFonts w:ascii="Times New Roman" w:hAnsi="Times New Roman" w:cs="Times New Roman"/>
          <w:sz w:val="28"/>
          <w:szCs w:val="28"/>
        </w:rPr>
        <w:t>НПА и информаций об изменении</w:t>
      </w:r>
      <w:r w:rsidR="00C308DA" w:rsidRPr="00E37D2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E37D21">
        <w:rPr>
          <w:rFonts w:ascii="Times New Roman" w:hAnsi="Times New Roman" w:cs="Times New Roman"/>
          <w:sz w:val="28"/>
          <w:szCs w:val="28"/>
        </w:rPr>
        <w:t>.</w:t>
      </w:r>
    </w:p>
    <w:p w:rsidR="001D5836" w:rsidRPr="00E37D21" w:rsidRDefault="001D5836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6DD" w:rsidRPr="00E37D21" w:rsidRDefault="00E346DD" w:rsidP="00E37D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D21">
        <w:rPr>
          <w:rFonts w:ascii="Times New Roman" w:hAnsi="Times New Roman" w:cs="Times New Roman"/>
          <w:sz w:val="28"/>
          <w:szCs w:val="28"/>
        </w:rPr>
        <w:t>Доклад окончен.</w:t>
      </w:r>
    </w:p>
    <w:sectPr w:rsidR="00E346DD" w:rsidRPr="00E37D21" w:rsidSect="009F21CB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44" w:rsidRDefault="00A10F44" w:rsidP="003D39C2">
      <w:pPr>
        <w:spacing w:after="0" w:line="240" w:lineRule="auto"/>
      </w:pPr>
      <w:r>
        <w:separator/>
      </w:r>
    </w:p>
  </w:endnote>
  <w:endnote w:type="continuationSeparator" w:id="0">
    <w:p w:rsidR="00A10F44" w:rsidRDefault="00A10F44" w:rsidP="003D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44" w:rsidRDefault="00A10F44" w:rsidP="003D39C2">
      <w:pPr>
        <w:spacing w:after="0" w:line="240" w:lineRule="auto"/>
      </w:pPr>
      <w:r>
        <w:separator/>
      </w:r>
    </w:p>
  </w:footnote>
  <w:footnote w:type="continuationSeparator" w:id="0">
    <w:p w:rsidR="00A10F44" w:rsidRDefault="00A10F44" w:rsidP="003D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52146"/>
      <w:docPartObj>
        <w:docPartGallery w:val="Page Numbers (Top of Page)"/>
        <w:docPartUnique/>
      </w:docPartObj>
    </w:sdtPr>
    <w:sdtEndPr/>
    <w:sdtContent>
      <w:p w:rsidR="003D39C2" w:rsidRDefault="003D39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21">
          <w:rPr>
            <w:noProof/>
          </w:rPr>
          <w:t>3</w:t>
        </w:r>
        <w:r>
          <w:fldChar w:fldCharType="end"/>
        </w:r>
      </w:p>
    </w:sdtContent>
  </w:sdt>
  <w:p w:rsidR="003D39C2" w:rsidRDefault="003D39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AC7EF3"/>
    <w:multiLevelType w:val="hybridMultilevel"/>
    <w:tmpl w:val="193C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B"/>
    <w:rsid w:val="00031874"/>
    <w:rsid w:val="00072284"/>
    <w:rsid w:val="00115133"/>
    <w:rsid w:val="0018201C"/>
    <w:rsid w:val="001D5836"/>
    <w:rsid w:val="00256C20"/>
    <w:rsid w:val="002826AF"/>
    <w:rsid w:val="002B0739"/>
    <w:rsid w:val="002B3C43"/>
    <w:rsid w:val="002C668E"/>
    <w:rsid w:val="002C75C4"/>
    <w:rsid w:val="002F6D39"/>
    <w:rsid w:val="00322385"/>
    <w:rsid w:val="00331721"/>
    <w:rsid w:val="003536F6"/>
    <w:rsid w:val="00360AC7"/>
    <w:rsid w:val="003B479C"/>
    <w:rsid w:val="003D39C2"/>
    <w:rsid w:val="003F7242"/>
    <w:rsid w:val="00410A05"/>
    <w:rsid w:val="0044270E"/>
    <w:rsid w:val="004A0316"/>
    <w:rsid w:val="004E4A3F"/>
    <w:rsid w:val="004F5C63"/>
    <w:rsid w:val="00513B05"/>
    <w:rsid w:val="005C6491"/>
    <w:rsid w:val="00613E71"/>
    <w:rsid w:val="006A7E49"/>
    <w:rsid w:val="00730804"/>
    <w:rsid w:val="007B675E"/>
    <w:rsid w:val="007D55AB"/>
    <w:rsid w:val="00840092"/>
    <w:rsid w:val="00860FB0"/>
    <w:rsid w:val="00885C54"/>
    <w:rsid w:val="009911BA"/>
    <w:rsid w:val="009C6DC8"/>
    <w:rsid w:val="009F21CB"/>
    <w:rsid w:val="00A10F44"/>
    <w:rsid w:val="00A65DD1"/>
    <w:rsid w:val="00AD2C8D"/>
    <w:rsid w:val="00AF45A6"/>
    <w:rsid w:val="00B726FB"/>
    <w:rsid w:val="00BA42B5"/>
    <w:rsid w:val="00BB2D6A"/>
    <w:rsid w:val="00BC3D72"/>
    <w:rsid w:val="00BF13D9"/>
    <w:rsid w:val="00C308DA"/>
    <w:rsid w:val="00C62E03"/>
    <w:rsid w:val="00C6650E"/>
    <w:rsid w:val="00CC0B11"/>
    <w:rsid w:val="00CC418C"/>
    <w:rsid w:val="00D3635E"/>
    <w:rsid w:val="00D6463F"/>
    <w:rsid w:val="00D75644"/>
    <w:rsid w:val="00D91B63"/>
    <w:rsid w:val="00DC0651"/>
    <w:rsid w:val="00DC4131"/>
    <w:rsid w:val="00E0605B"/>
    <w:rsid w:val="00E346DD"/>
    <w:rsid w:val="00E37D21"/>
    <w:rsid w:val="00E73D5D"/>
    <w:rsid w:val="00E77876"/>
    <w:rsid w:val="00E874D3"/>
    <w:rsid w:val="00E969F7"/>
    <w:rsid w:val="00EA754F"/>
    <w:rsid w:val="00ED0DDF"/>
    <w:rsid w:val="00F3659B"/>
    <w:rsid w:val="00F6760F"/>
    <w:rsid w:val="00FC4803"/>
    <w:rsid w:val="00FC7F3A"/>
    <w:rsid w:val="00FE1FC4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E59F"/>
  <w15:chartTrackingRefBased/>
  <w15:docId w15:val="{FCE4927B-B184-415F-B65D-B6A2E762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6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860FB0"/>
    <w:pPr>
      <w:ind w:left="720"/>
      <w:contextualSpacing/>
    </w:pPr>
  </w:style>
  <w:style w:type="paragraph" w:customStyle="1" w:styleId="consplusnormal">
    <w:name w:val="consplusnormal"/>
    <w:basedOn w:val="a"/>
    <w:rsid w:val="0035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D0DD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F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Символ нумерации"/>
    <w:rsid w:val="003D39C2"/>
  </w:style>
  <w:style w:type="paragraph" w:styleId="a8">
    <w:name w:val="header"/>
    <w:basedOn w:val="a"/>
    <w:link w:val="a9"/>
    <w:unhideWhenUsed/>
    <w:rsid w:val="003D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C2"/>
  </w:style>
  <w:style w:type="paragraph" w:styleId="aa">
    <w:name w:val="footer"/>
    <w:basedOn w:val="a"/>
    <w:link w:val="ab"/>
    <w:uiPriority w:val="99"/>
    <w:unhideWhenUsed/>
    <w:rsid w:val="003D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1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2E39-6594-4748-ACA4-9ADBB972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Огородников</dc:creator>
  <cp:keywords/>
  <dc:description/>
  <cp:lastModifiedBy>Логинова Елена Михайловна</cp:lastModifiedBy>
  <cp:revision>4</cp:revision>
  <dcterms:created xsi:type="dcterms:W3CDTF">2025-01-23T10:17:00Z</dcterms:created>
  <dcterms:modified xsi:type="dcterms:W3CDTF">2025-03-24T10:26:00Z</dcterms:modified>
</cp:coreProperties>
</file>